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A2430E">
        <w:rPr>
          <w:rFonts w:ascii="Times New Roman" w:eastAsia="Times New Roman" w:hAnsi="Times New Roman" w:cs="Times New Roman"/>
          <w:sz w:val="28"/>
          <w:szCs w:val="28"/>
        </w:rPr>
        <w:t>Одобрены на заседании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Координационной комиссии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Министерства спорта Российской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Федерации по введению и реализации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Всероссийского физкультурно-спортивного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комплекса «Готов к труду и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>обороне» (ГТО) протоколом № 1 от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br/>
        <w:t xml:space="preserve">23.07.2014 пункт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>/1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организации проведения испытаний (тестов), входящих </w:t>
      </w:r>
      <w:proofErr w:type="gramStart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во</w:t>
      </w:r>
      <w:proofErr w:type="gramEnd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Всероссийский физкультурно-спортивный комплекс «Готов к труду и обороне» (ГТО)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Выполнение нормативов Комплекса ГТО проводится в соревновательной обстановке. На этапах подготовки и выполнения норм Комплекса ГТО осуществляется медицинский контроль.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Для того чтобы участники могли полностью реализовать свои способности, необходимо выбрать целесообразную последовательность проведения тестирования. Она заключается в необходимости начать тестирование с наименее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энергозатратных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видов испытаний (тестов) и предоставлении участникам достаточного периода отдыха между выполнением нормативов. Кроме того, организаторы соревнований перед тестированием должны провести общую разминку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Наиболее эффективным является следующий порядок тестирования физической подготовленности населения: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1. Бег на 30, 60, 100 м в зависимости от возрастных требований и ступени Комплекса.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2. Прыжок в длину с места толчком двумя ногами, прыжок в длину с разбега.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3. Тестирование в силовых упражнениях: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подтягивание из виса лежа на низкой перекладине и из виса на высокой перекладине;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сгибание и разгибание рук в упоре лежа на полу;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рывок гири;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поднимание туловища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лежа на спине.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Для тестирования в силовых упражнениях рекомендуется привлекать бригады судей: старший судья бригады (устанавливает единые требования к судейству на всех снарядах, подает общие команды, ведет хронометраж и протоколирует результаты) и по одному судье на каждом снаряде (контролируют технику выполнения упражнения, ведут подсчет правильно выполненных движений, указывают на ошибки).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Тестирование сгибания и разгибания рук в упоре лежа на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полу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проводить с применением контактных платформ, что обеспечивает более высокую объективность измерения.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Тестирование по скоростно-силовым видам и силовым упражнениям может выполняться в один или два дня в зависимости от количества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4. Бег на 1; 1,5; 2; 3 км проводится в один день. До соревнований в беге на 1; 1,5; 2; 3 км можно организовать тестирование по одному-двум наименее энергоемким испытаниям (тестам), однако лучше ограничиться только бегом.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5. Тестирование умения плавать проводится, как правило, после предварительного обучения и тренировок. На поворотах выставляются судьи-контролеры, фиксирующие касание бортика во время выполнения поворота, а также нарушения правил (хождение по дну, держание за разделительные дорожки). Результат каждого участника фиксируется и заносится в протокол.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6. В зимний период целесообразно организовать соревнования по выполнению силовых упражнений, рывку гири и бегу на лыжах. Соревнования рекомендуется проводить в два дня с интервалом отдыха в несколько дней. Силовые упражнения и рывок гири проводятся после бега на лыжах.</w:t>
      </w:r>
    </w:p>
    <w:tbl>
      <w:tblPr>
        <w:tblW w:w="97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3"/>
        <w:gridCol w:w="5244"/>
      </w:tblGrid>
      <w:tr w:rsidR="00A2430E" w:rsidRPr="00A2430E" w:rsidTr="00A2430E">
        <w:trPr>
          <w:trHeight w:val="2824"/>
        </w:trPr>
        <w:tc>
          <w:tcPr>
            <w:tcW w:w="45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0E" w:rsidRPr="00A2430E" w:rsidRDefault="00A2430E" w:rsidP="00A243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430E" w:rsidRPr="00A2430E" w:rsidRDefault="00A2430E" w:rsidP="00A243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43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Одобрены на заседании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 протоколом № 1 от 23.07.2014 пункт </w:t>
            </w:r>
            <w:r w:rsidRPr="00A243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2430E">
              <w:rPr>
                <w:rFonts w:ascii="Times New Roman" w:eastAsia="Times New Roman" w:hAnsi="Times New Roman" w:cs="Times New Roman"/>
                <w:sz w:val="28"/>
                <w:szCs w:val="28"/>
              </w:rPr>
              <w:t>/1</w:t>
            </w:r>
          </w:p>
        </w:tc>
      </w:tr>
    </w:tbl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МЕТОДИЧЕСКИЕ РЕКОМЕНДАЦИИ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выполнению видов испытаний (тестов), входящих во Всероссийский физкультурно-спортивный комплекс «Готов к труду и обороне» (ГТО)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Перед тестированием участники выполняют индивидуальную или общую разминку под руководством инструктора, педагога (тренера-преподавателя) или самостоятельно. Одежда и обувь участников - спортивная.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Во время проведения тестирования обеспечиваются необходимые меры техники безопасности и сохранения здоровья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1. Челночный бег 3х10 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Челночный бег проводится на любой ровной площадке с твердым покрытием, обеспечивающим хорошее сцепление с обувью. На расстоянии 10 м прочерчиваются 2 параллельные линии – «Старт» и «Финиш».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Участник, не наступая на стартовую линию, принимает положение высокого старта. По команде «Марш!» (с одновременным включением секундомера) участник бежит до финишной линии, касается линии рукой, возвращается к линии старта, касается ее и преодолевает последний отрезок без касания линии финиша рукой. Секундомер останавливают в момент пересечения линии «Финиш». Участники стартуют по 2 человека.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2. Бег на 30, 60, 100 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Бег проводится по дорожкам стадиона или на любой ровной площадке с твердым покрытием. Бег на 30 м выполняется с высокого старта, бег на 60 и 100 м - с низкого или высокого старта. Участники стартуют по 2 - 4 человека.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Бег на 1; 1,5; 2; 3 км.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Бег на выносливость проводится по беговой дорожке стадиона или любой ровной местности. Максимальное количество участников забега - 20 человек.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3. Смешанное передвижение.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Смешанное передвижение состоит из бега, переходящего в ходьбу в любой последовательности.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Проводится по беговой дорожке стадиона или любой ровной местности. Максимальное количество участников забега - 20 человек.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4. Прыжок в длину с места толчком двумя ногами.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Прыжок в длину с места толчком двумя ногами выполняется в секторе для горизонтальных прыжков. Место отталкивания должно обеспечивать хорошее сцепление с обувью. Участник принимает исходное положение (далее - ИП): ноги на ширине плеч, ступни параллельно, носки ног перед 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линией измерения. Одновременным толчком двух ног выполняется прыжок вперед. Мах руками разрешен.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Измерение производится по перпендикулярной прямой от линии измерения до ближайшего следа, оставленного любой частью тела участника.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заступ за линию измерения или касание ее;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выполнение отталкивания с предварительного подскока;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отталкивание ногами разновременно.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5. Прыжок в длину с разбега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Прыжок в длину с разбега выполняется в секторе для горизонтальных прыжков.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предоставляются три попытки. В зачет идет лучший результат.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6. Подтягивание из виса лежа на низкой перекладине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Подтягивание на низкой перекладине выполняется из ИП: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вис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лежа лицом вверх хватом сверху, кисти рук на ширине плеч, голова, туловище и ноги составляют прямую линию, пятки могут упираться в опору высотой до 4 см.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Высота грифа перекладины для участников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- 90 см. Высота грифа перекладины для участников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- 110 см.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Для того чтобы занять ИП,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линию. Помощник судьи подставляет опору под ноги участника. После этого участник выпрямляет руки и занимает ИП. Из ИП участник подтягивается до пересечения подбородком грифа перекладины, затем опускается в вис и, зафиксировав на 0,5 сек. ИП, продолжает выполнение упражнения.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Засчитывается количество правильно выполненных подтягиваний, фиксируемых счетом судьи.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1) подтягивания с рывками или с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прогибанием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туловища;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подбородок не поднялся выше грифа перекладины;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отсутствие фиксации на 0,5 сек. ИП;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разновременное сгибание рук.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7.  Подтягивание из виса на высокой перекладине.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Подтягивание на высокой перекладине выполняется из ИП: вис хватом сверху, кисти рук на ширине плеч, руки, туловище и ноги выпрямлены, ноги не касаются пола, ступни вместе.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 подтягивается так, чтобы подбородок пересек верхнюю линию грифа перекладины, затем опускается в вис и продолжает выполнение упражнения. Засчитывается количество правильно выполненных подтягиваний, фиксируемых счетом судьи.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подтягивание рывками или с махами ног (туловища);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подбородок не поднялся выше грифа перекладины;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 отсутствие фиксации на 0,5 сек. ИП;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разновременное сгибание рук.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8. Рывок гири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Для тестирования используются гири массой 16 кг. Контрольное время выполнения упражнения - 4 мин. Засчитывается суммарное количество правильно выполненных подъемов гири правой и левой рукой.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 на помосте или любой ровной площадке размером 2×2 м. Участник обязан выступать на соревнованиях в спортивной форме, позволяющей судьям определять выпрямление работающей руки и разгибание ног в тазобедренных и коленных суставах.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Рывок гири выполняется в один прием, сначала одной рукой, затем без перерыва другой. Участник должен непрерывным движением поднимать 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гирю вверх до полного выпрямления руки и зафиксировать ее. Работающая рука, ноги и туловище при этом должны быть выпрямлены. Переход к выполнению упражнения другой рукой может быть сделан один раз. Для смены рук разрешено использовать дополнительные замахи.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Участник имеет право начинать упражнение с любой руки и переходить к выполнению упражнения второй рукой в любое время, отдыхать, держа гирю в верхнем, либо нижнем положении, не более 5 сек. Во время выполнения упражнения судья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засчитывает каждый правильно выполненный подъем после фиксации гири не менее чем на 0,5 сек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Запрещено: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использовать какие-либо приспособления, облегчающие подъем гири, в том числе гимнастические накладки;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использовать канифоль для подготовки ладоней;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оказывать себе помощь, опираясь свободной рукой на бедро или туловище;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постановка гири на голову, плечо, грудь, ногу или помост;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5) выход за пределы помоста.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дожим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гири;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касание свободной рукой ног, туловища, гири, работающей руки.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9. Сгибание и разгибание рук в упоре лежа на полу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Сгибание и разгибание рук в упоре лежа выполняется из ИП: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упор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лежа на полу, руки на ширине плеч, кисти вперед, локти разведены не более 45 градусов, плечи, туловище и ноги составляют прямую линию. Стопы упираются в пол без опоры.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Сгибая руки, необходимо коснуться грудью пола (или платформы высотой 5 см), затем, разгибая руки, вернуться в ИП и, зафиксировав его на 0,5 сек., продолжить выполнение упражнения.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Засчитывается количество правильно выполненных сгибаний и разгибаний рук, фиксируемых счетом судьи.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1) касание пола коленями, бедрами, тазом;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нарушение прямой линии "плечи - туловище - ноги";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отсутствие фиксации на 0,5 сек. ИП;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разновременное разгибание рук.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10. Поднимание туловища из </w:t>
      </w:r>
      <w:proofErr w:type="gramStart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лежа на спине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Поднимание туловища из положения лежа выполняется из ИП: лежа на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спине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на гимнастическом мате, руки за головой, лопатки касаются мата, ноги согнуты в коленях под прямым углом, ступни прижаты партнером к полу.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Участник выполняет максимальное количество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подниманий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(за 1 мин.), касаясь локтями бедер (коленей), с последующим возвратом в ИП.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Засчитывается количество правильно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выполненных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2430E">
        <w:rPr>
          <w:rFonts w:ascii="Times New Roman" w:eastAsia="Times New Roman" w:hAnsi="Times New Roman" w:cs="Times New Roman"/>
          <w:sz w:val="28"/>
          <w:szCs w:val="28"/>
        </w:rPr>
        <w:t>подниманий</w:t>
      </w:r>
      <w:proofErr w:type="spell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туловища.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Для выполнения тестирования создаются пары, один из партнеров выполняет упражнение, другой удерживает его ноги за ступни и голени. Затем участники меняются местами.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отсутствие касания локтями бедер (коленей);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отсутствие касания лопатками мата;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пальцы разомкнуты "из замка";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4) смещение таза.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11. Наклон вперед из </w:t>
      </w:r>
      <w:proofErr w:type="gramStart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стоя с прямыми ногами на полу или на гимнастической скамье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Наклон вперед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стоя с прямыми ногами выполняется из ИП: стоя на полу или гимнастической скамье, ноги выпрямлены в коленях, ступни ног расположены параллельно на ширине 10 - 15 см.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испытания (теста) на полу участник по команде выполняет два предварительных наклона. При третьем наклоне касается пола пальцами или ладонями двух рук и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фиксирует результат в течение 2 сек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При выполнении испытания (теста) на гимнастической скамье по команде участник выполняет два предварительных наклона, скользя пальцами рук по линейке измерения. При третьем наклоне участник максимально сгибается и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фиксирует результат в течение 2 сек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. Величина гибкости измеряется в сантиметрах. Результат выше уровня гимнастической скамьи определяется знаком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–, 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>ниже - знаком +.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Ошибки: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1) сгибание ног в коленях;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фиксация результата пальцами одной руки;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3) отсутствие фиксации результата в течение 2 сек.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12. Метание теннисного мяча в цель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Метание теннисного мяча (57 г) в цель производится с расстояния 6 м в закрепленный на стене гимнастический обруч (диаметром 90 см). Нижний край обруча находится на высоте 2 м от пола.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предоставляется право выполнить пять бросков. Засчитывается количество попаданий в площадь, ограниченную обручем.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13.  Метание спортивного снаряда на дальность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Метание спортивного снаряда (весом 150, 500, 700 г) на дальность проводится на стадионе или любой ровной площадке в коридор шириной 15 м. Длина коридора устанавливается в зависимости от подготовленности участников.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Метание выполняется с места или прямого разбега способом "из-за спины через плечо". Другие способы метания запрещены.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Участнику предоставляется право выполнить три броска. В зачет идет лучший результат. Измерение производится от линии метания до места приземления снаряда.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Спортивные снаряды разработаны специально для применения на спортивных соревнованиях и имеют специфическую форму и оптимальный вес, обеспечивающие наилучшую дальность полета. Участники </w:t>
      </w:r>
      <w:r w:rsidRPr="00A2430E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Комплекса выполняют метание мяча весом 150 г, участники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Комплекса выполняют метание спортивного снаряда весом 700 и 500 г (мужчины и женщины соответственно).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14.  Плавание на 10, 15, 25, 50 м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Плавание проводится в бассейнах или специально оборудованных местах на </w:t>
      </w:r>
      <w:hyperlink r:id="rId5" w:tooltip="Водоем" w:history="1">
        <w:r w:rsidRPr="00A2430E">
          <w:rPr>
            <w:rFonts w:ascii="Times New Roman" w:eastAsia="Times New Roman" w:hAnsi="Times New Roman" w:cs="Times New Roman"/>
            <w:color w:val="0000FF"/>
            <w:sz w:val="28"/>
            <w:u w:val="single"/>
          </w:rPr>
          <w:t>водоемах</w:t>
        </w:r>
      </w:hyperlink>
      <w:r w:rsidRPr="00A2430E">
        <w:rPr>
          <w:rFonts w:ascii="Times New Roman" w:eastAsia="Times New Roman" w:hAnsi="Times New Roman" w:cs="Times New Roman"/>
          <w:sz w:val="28"/>
          <w:szCs w:val="28"/>
        </w:rPr>
        <w:t>. Разрешено стартовать с тумбочки, бортика или из воды. Способ плавания – произвольный. Пловец должен коснуться стенки бассейна какой-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либо частью своего тела при завершении каждого отрезка дистанции и на финише.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Запрещено: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1) идти по дну;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2) использовать для продвижения или сохранения плавучести разделители дорожек или подручные средства;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15. Бег на лыжах на 1, 2, 3, 5 км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Бег на лыжах проводится свободным стилем на дистанциях, проложенных преимущественно на местности со слабо - и среднепересеченным рельефом. Соревнования проводятся в закрытых от ветра местах в соответствии с санитарно-эпидемиологическими требованиями к условиям и организации обучения в общеобразовательных учреждениях (Санитарно-эпидемиологические правила и нормативы СанПиН 2.4.2.2821-10).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16. Кросс по пересеченной местности на 1, 2, 3, 5 км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Дистанция для кросса прокладывается по территории парка, леса или на любом открытом пространстве.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17. Стрельба из пневматической </w:t>
      </w:r>
      <w:r w:rsidRPr="00A2430E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</w:rPr>
        <w:t>винтовки</w:t>
      </w: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или электронного оружия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Пулевая стрельба производится из пневматической винтовки или из электронного оружия. Выстрелов - 3 пробных, 5 зачетных. Время на стрельбу – 10 мин. Время на подготовку - 3 мин.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Стрельба из пневматической винтовки (ВП, типа ИЖ-38, ИЖ-60, МР-512, ИЖ-32, МР-532, MLG, DIANA) производится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сидя или стоя с опорой локтями о стол или стойку на дистанцию 5 м (для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ступени), 10 м по мишени № 8.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Стрельба из электронного оружия производится из </w:t>
      </w:r>
      <w:proofErr w:type="gramStart"/>
      <w:r w:rsidRPr="00A2430E"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сидя или стоя с опорой локтями о стол или стойку на дистанцию 5 м (для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ступени), 10 м по мишени № 8. 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18. Туристский поход с проверкой туристских навыков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Выполнение норм по туризму проводится в пеших походах в соответствии с возрастными требованиями. Для участников </w:t>
      </w:r>
      <w:r w:rsidRPr="00A2430E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длина пешего перехода составляет 5 км, IV -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ступеней - 10 км, </w:t>
      </w:r>
      <w:r w:rsidRPr="00A2430E"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Pr="00A2430E">
        <w:rPr>
          <w:rFonts w:ascii="Times New Roman" w:eastAsia="Times New Roman" w:hAnsi="Times New Roman" w:cs="Times New Roman"/>
          <w:sz w:val="28"/>
          <w:szCs w:val="28"/>
        </w:rPr>
        <w:t xml:space="preserve"> ступени - 15 км.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lastRenderedPageBreak/>
        <w:t>В походе проверяются туристские знания и навыки: укладка рюкзака, ориентирование на местности по карте и компасу, установка палатки, разжигание костра, способы преодоления препятствий.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b/>
          <w:bCs/>
          <w:sz w:val="28"/>
          <w:szCs w:val="28"/>
        </w:rPr>
        <w:t>19. Скандинавская ходьба</w:t>
      </w:r>
    </w:p>
    <w:p w:rsidR="00A2430E" w:rsidRPr="00A2430E" w:rsidRDefault="00A2430E" w:rsidP="00A243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430E">
        <w:rPr>
          <w:rFonts w:ascii="Times New Roman" w:eastAsia="Times New Roman" w:hAnsi="Times New Roman" w:cs="Times New Roman"/>
          <w:sz w:val="28"/>
          <w:szCs w:val="28"/>
        </w:rPr>
        <w:t>Дистанции для участников скандинавской ходьбы прокладываются (по возможности) на ровных дорожках парков по ровной или слабопересеченной местности. При необходимости, участникам предоставляются палки, высота которых подбирается с учетом роста и физической подготовленности участников. Группы стартующих участников подбираются с учетом возраста, пола и физической подготовленности.</w:t>
      </w:r>
    </w:p>
    <w:p w:rsidR="002868E1" w:rsidRDefault="002868E1"/>
    <w:sectPr w:rsidR="002868E1" w:rsidSect="0028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30E"/>
    <w:rsid w:val="001B543D"/>
    <w:rsid w:val="002868E1"/>
    <w:rsid w:val="00A2430E"/>
    <w:rsid w:val="00A469B7"/>
    <w:rsid w:val="00F5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4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4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A24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vodoe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Ноутбук</cp:lastModifiedBy>
  <cp:revision>2</cp:revision>
  <dcterms:created xsi:type="dcterms:W3CDTF">2015-02-01T16:31:00Z</dcterms:created>
  <dcterms:modified xsi:type="dcterms:W3CDTF">2015-02-01T16:31:00Z</dcterms:modified>
</cp:coreProperties>
</file>